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8A49" w14:textId="60907055" w:rsidR="0087627C" w:rsidRPr="009639D7" w:rsidRDefault="0087627C" w:rsidP="0087627C">
      <w:pPr>
        <w:spacing w:after="20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9639D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Przyszłość baterii trakcyjnych d</w:t>
      </w:r>
      <w:r w:rsidR="00D32ED0" w:rsidRPr="009639D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o</w:t>
      </w:r>
      <w:r w:rsidRPr="009639D7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wózków widłowych</w:t>
      </w:r>
    </w:p>
    <w:p w14:paraId="0C57E193" w14:textId="4310B077" w:rsidR="005F2F14" w:rsidRPr="009639D7" w:rsidRDefault="00350FBD" w:rsidP="005F2F14">
      <w:pPr>
        <w:spacing w:after="200"/>
        <w:jc w:val="both"/>
        <w:rPr>
          <w:b/>
          <w:bCs/>
          <w:sz w:val="22"/>
          <w:szCs w:val="22"/>
        </w:rPr>
      </w:pPr>
      <w:r w:rsidRPr="009639D7">
        <w:rPr>
          <w:b/>
          <w:bCs/>
          <w:sz w:val="22"/>
          <w:szCs w:val="22"/>
        </w:rPr>
        <w:t>C</w:t>
      </w:r>
      <w:r w:rsidR="005F2F14" w:rsidRPr="009639D7">
        <w:rPr>
          <w:b/>
          <w:bCs/>
          <w:sz w:val="22"/>
          <w:szCs w:val="22"/>
        </w:rPr>
        <w:t>ynk</w:t>
      </w:r>
      <w:r w:rsidRPr="009639D7">
        <w:rPr>
          <w:b/>
          <w:bCs/>
          <w:sz w:val="22"/>
          <w:szCs w:val="22"/>
        </w:rPr>
        <w:t>, sód</w:t>
      </w:r>
      <w:r w:rsidR="005F2F14" w:rsidRPr="009639D7">
        <w:rPr>
          <w:b/>
          <w:bCs/>
          <w:sz w:val="22"/>
          <w:szCs w:val="22"/>
        </w:rPr>
        <w:t xml:space="preserve"> czy wapń to tylko kilka spośród pierwiastków chemicznych, na bazie których powstają rozwiązania testowane jako następca technologii baterii </w:t>
      </w:r>
      <w:proofErr w:type="spellStart"/>
      <w:r w:rsidR="005F2F14" w:rsidRPr="009639D7">
        <w:rPr>
          <w:b/>
          <w:bCs/>
          <w:sz w:val="22"/>
          <w:szCs w:val="22"/>
        </w:rPr>
        <w:t>litowo</w:t>
      </w:r>
      <w:proofErr w:type="spellEnd"/>
      <w:r w:rsidR="005F2F14" w:rsidRPr="009639D7">
        <w:rPr>
          <w:b/>
          <w:bCs/>
          <w:sz w:val="22"/>
          <w:szCs w:val="22"/>
        </w:rPr>
        <w:t xml:space="preserve">-jonowych. </w:t>
      </w:r>
      <w:r w:rsidR="00935EDD" w:rsidRPr="009639D7">
        <w:rPr>
          <w:b/>
          <w:bCs/>
          <w:sz w:val="22"/>
          <w:szCs w:val="22"/>
        </w:rPr>
        <w:t>Czy w przewidywalnej przyszłości któreś z nich ma szansą ją zastąpić?</w:t>
      </w:r>
    </w:p>
    <w:p w14:paraId="227569B8" w14:textId="77777777" w:rsidR="00795809" w:rsidRPr="009639D7" w:rsidRDefault="00795809" w:rsidP="005F2F14">
      <w:pPr>
        <w:spacing w:after="200"/>
        <w:jc w:val="both"/>
        <w:rPr>
          <w:sz w:val="22"/>
          <w:szCs w:val="22"/>
        </w:rPr>
      </w:pPr>
      <w:r w:rsidRPr="009639D7">
        <w:rPr>
          <w:sz w:val="22"/>
          <w:szCs w:val="22"/>
        </w:rPr>
        <w:t>„Li-</w:t>
      </w:r>
      <w:proofErr w:type="spellStart"/>
      <w:r w:rsidRPr="009639D7">
        <w:rPr>
          <w:sz w:val="22"/>
          <w:szCs w:val="22"/>
        </w:rPr>
        <w:t>Ion</w:t>
      </w:r>
      <w:proofErr w:type="spellEnd"/>
      <w:r w:rsidRPr="009639D7">
        <w:rPr>
          <w:sz w:val="22"/>
          <w:szCs w:val="22"/>
        </w:rPr>
        <w:t xml:space="preserve"> umarło” – obwieścił w 2016 roku dziennikarz techniczny serwisu Power Electronics News. Choć od opublikowania jego artykułu minęły przeszło 4 lata, baterie </w:t>
      </w:r>
      <w:proofErr w:type="spellStart"/>
      <w:r w:rsidRPr="009639D7">
        <w:rPr>
          <w:sz w:val="22"/>
          <w:szCs w:val="22"/>
        </w:rPr>
        <w:t>litowo</w:t>
      </w:r>
      <w:proofErr w:type="spellEnd"/>
      <w:r w:rsidRPr="009639D7">
        <w:rPr>
          <w:sz w:val="22"/>
          <w:szCs w:val="22"/>
        </w:rPr>
        <w:t>-jonowe wciąż są najpopularniejszym rozwiązaniem w zasilaniu przenośnego sprzętu elektronicznego oraz w e-motoryzacji. Nieustannie zyskują na popularności także na rynku elektrycznych wózków widłowych. Czy w wieściach o zmierzchu Li-</w:t>
      </w:r>
      <w:proofErr w:type="spellStart"/>
      <w:r w:rsidRPr="009639D7">
        <w:rPr>
          <w:sz w:val="22"/>
          <w:szCs w:val="22"/>
        </w:rPr>
        <w:t>Ion</w:t>
      </w:r>
      <w:proofErr w:type="spellEnd"/>
      <w:r w:rsidRPr="009639D7">
        <w:rPr>
          <w:sz w:val="22"/>
          <w:szCs w:val="22"/>
        </w:rPr>
        <w:t xml:space="preserve"> jest więc chociaż ziarno prawdy? Czy jesteśmy gotowi na </w:t>
      </w:r>
      <w:r w:rsidR="00D13C9C" w:rsidRPr="009639D7">
        <w:rPr>
          <w:sz w:val="22"/>
          <w:szCs w:val="22"/>
        </w:rPr>
        <w:t xml:space="preserve">kres </w:t>
      </w:r>
      <w:r w:rsidRPr="009639D7">
        <w:rPr>
          <w:sz w:val="22"/>
          <w:szCs w:val="22"/>
        </w:rPr>
        <w:t>panującej obecnie technologii</w:t>
      </w:r>
      <w:r w:rsidR="00D13C9C" w:rsidRPr="009639D7">
        <w:rPr>
          <w:sz w:val="22"/>
          <w:szCs w:val="22"/>
        </w:rPr>
        <w:t>?</w:t>
      </w:r>
      <w:r w:rsidRPr="009639D7">
        <w:rPr>
          <w:sz w:val="22"/>
          <w:szCs w:val="22"/>
        </w:rPr>
        <w:t xml:space="preserve"> </w:t>
      </w:r>
      <w:r w:rsidR="00D13C9C" w:rsidRPr="009639D7">
        <w:rPr>
          <w:sz w:val="22"/>
          <w:szCs w:val="22"/>
        </w:rPr>
        <w:t>C</w:t>
      </w:r>
      <w:r w:rsidRPr="009639D7">
        <w:rPr>
          <w:sz w:val="22"/>
          <w:szCs w:val="22"/>
        </w:rPr>
        <w:t>zy wśród kandydatów walczących o tron da się już rozpoznać przyszłego króla?</w:t>
      </w:r>
    </w:p>
    <w:p w14:paraId="0D657CDB" w14:textId="77777777" w:rsidR="00795809" w:rsidRPr="009639D7" w:rsidRDefault="00795809" w:rsidP="005F2F14">
      <w:pPr>
        <w:spacing w:after="200"/>
        <w:jc w:val="both"/>
        <w:rPr>
          <w:b/>
          <w:bCs/>
          <w:sz w:val="22"/>
          <w:szCs w:val="22"/>
        </w:rPr>
      </w:pPr>
      <w:r w:rsidRPr="009639D7">
        <w:rPr>
          <w:b/>
          <w:bCs/>
          <w:sz w:val="22"/>
          <w:szCs w:val="22"/>
        </w:rPr>
        <w:t>Li-</w:t>
      </w:r>
      <w:proofErr w:type="spellStart"/>
      <w:r w:rsidRPr="009639D7">
        <w:rPr>
          <w:b/>
          <w:bCs/>
          <w:sz w:val="22"/>
          <w:szCs w:val="22"/>
        </w:rPr>
        <w:t>Ion</w:t>
      </w:r>
      <w:proofErr w:type="spellEnd"/>
      <w:r w:rsidRPr="009639D7">
        <w:rPr>
          <w:b/>
          <w:bCs/>
          <w:sz w:val="22"/>
          <w:szCs w:val="22"/>
        </w:rPr>
        <w:t xml:space="preserve"> musi odejść?</w:t>
      </w:r>
    </w:p>
    <w:p w14:paraId="09739C34" w14:textId="75648CA8" w:rsidR="00292560" w:rsidRPr="009639D7" w:rsidRDefault="008F1758" w:rsidP="005F2F14">
      <w:pPr>
        <w:spacing w:after="200"/>
        <w:jc w:val="both"/>
        <w:rPr>
          <w:sz w:val="22"/>
          <w:szCs w:val="22"/>
        </w:rPr>
      </w:pPr>
      <w:r w:rsidRPr="009639D7">
        <w:rPr>
          <w:sz w:val="22"/>
          <w:szCs w:val="22"/>
        </w:rPr>
        <w:t>Według prognoz Światowego Forum Ekonomicznego pomiędzy 2020</w:t>
      </w:r>
      <w:r w:rsidR="00292560" w:rsidRPr="009639D7">
        <w:rPr>
          <w:sz w:val="22"/>
          <w:szCs w:val="22"/>
        </w:rPr>
        <w:t>.</w:t>
      </w:r>
      <w:r w:rsidRPr="009639D7">
        <w:rPr>
          <w:sz w:val="22"/>
          <w:szCs w:val="22"/>
        </w:rPr>
        <w:t xml:space="preserve"> a 2030</w:t>
      </w:r>
      <w:r w:rsidR="00292560" w:rsidRPr="009639D7">
        <w:rPr>
          <w:sz w:val="22"/>
          <w:szCs w:val="22"/>
        </w:rPr>
        <w:t>.</w:t>
      </w:r>
      <w:r w:rsidRPr="009639D7">
        <w:rPr>
          <w:sz w:val="22"/>
          <w:szCs w:val="22"/>
        </w:rPr>
        <w:t xml:space="preserve"> rokiem globalny popyt na baterie wzrośnie ponad 9-krotnie, z 282 do 2 623 tys. </w:t>
      </w:r>
      <w:proofErr w:type="spellStart"/>
      <w:r w:rsidRPr="009639D7">
        <w:rPr>
          <w:sz w:val="22"/>
          <w:szCs w:val="22"/>
        </w:rPr>
        <w:t>GWh</w:t>
      </w:r>
      <w:proofErr w:type="spellEnd"/>
      <w:r w:rsidRPr="009639D7">
        <w:rPr>
          <w:sz w:val="22"/>
          <w:szCs w:val="22"/>
        </w:rPr>
        <w:t xml:space="preserve">. Największymi pod względem zapotrzebowania na akumulatory sektorami będą rynki: samochodów osobowych oraz pojazdów komercyjnych. </w:t>
      </w:r>
      <w:r w:rsidR="00292560" w:rsidRPr="009639D7">
        <w:rPr>
          <w:sz w:val="22"/>
          <w:szCs w:val="22"/>
        </w:rPr>
        <w:t xml:space="preserve">Będzie oznaczało to </w:t>
      </w:r>
      <w:r w:rsidR="00350FBD" w:rsidRPr="009639D7">
        <w:rPr>
          <w:sz w:val="22"/>
          <w:szCs w:val="22"/>
        </w:rPr>
        <w:t xml:space="preserve">konieczność wydobycia </w:t>
      </w:r>
      <w:r w:rsidR="00292560" w:rsidRPr="009639D7">
        <w:rPr>
          <w:sz w:val="22"/>
          <w:szCs w:val="22"/>
        </w:rPr>
        <w:t>minerał</w:t>
      </w:r>
      <w:r w:rsidR="00350FBD" w:rsidRPr="009639D7">
        <w:rPr>
          <w:sz w:val="22"/>
          <w:szCs w:val="22"/>
        </w:rPr>
        <w:t>ów</w:t>
      </w:r>
      <w:r w:rsidR="00292560" w:rsidRPr="009639D7">
        <w:rPr>
          <w:sz w:val="22"/>
          <w:szCs w:val="22"/>
        </w:rPr>
        <w:t xml:space="preserve"> taki</w:t>
      </w:r>
      <w:r w:rsidR="00350FBD" w:rsidRPr="009639D7">
        <w:rPr>
          <w:sz w:val="22"/>
          <w:szCs w:val="22"/>
        </w:rPr>
        <w:t>ch</w:t>
      </w:r>
      <w:r w:rsidR="00292560" w:rsidRPr="009639D7">
        <w:rPr>
          <w:sz w:val="22"/>
          <w:szCs w:val="22"/>
        </w:rPr>
        <w:t xml:space="preserve"> jak lit, kobalt i nikiel </w:t>
      </w:r>
      <w:r w:rsidR="00350FBD" w:rsidRPr="009639D7">
        <w:rPr>
          <w:sz w:val="22"/>
          <w:szCs w:val="22"/>
        </w:rPr>
        <w:t xml:space="preserve">w skali </w:t>
      </w:r>
      <w:r w:rsidR="00292560" w:rsidRPr="009639D7">
        <w:rPr>
          <w:sz w:val="22"/>
          <w:szCs w:val="22"/>
        </w:rPr>
        <w:t>od 4</w:t>
      </w:r>
      <w:r w:rsidR="00350FBD" w:rsidRPr="009639D7">
        <w:rPr>
          <w:sz w:val="22"/>
          <w:szCs w:val="22"/>
        </w:rPr>
        <w:t> </w:t>
      </w:r>
      <w:r w:rsidR="00292560" w:rsidRPr="009639D7">
        <w:rPr>
          <w:sz w:val="22"/>
          <w:szCs w:val="22"/>
        </w:rPr>
        <w:t>do 24 razy większ</w:t>
      </w:r>
      <w:r w:rsidR="00350FBD" w:rsidRPr="009639D7">
        <w:rPr>
          <w:sz w:val="22"/>
          <w:szCs w:val="22"/>
        </w:rPr>
        <w:t>ej</w:t>
      </w:r>
      <w:r w:rsidR="00292560" w:rsidRPr="009639D7">
        <w:rPr>
          <w:sz w:val="22"/>
          <w:szCs w:val="22"/>
        </w:rPr>
        <w:t xml:space="preserve"> niż w 2018 roku.</w:t>
      </w:r>
      <w:r w:rsidR="00F030F1" w:rsidRPr="009639D7">
        <w:rPr>
          <w:sz w:val="22"/>
          <w:szCs w:val="22"/>
        </w:rPr>
        <w:t xml:space="preserve"> Ich </w:t>
      </w:r>
      <w:r w:rsidR="00350FBD" w:rsidRPr="009639D7">
        <w:rPr>
          <w:sz w:val="22"/>
          <w:szCs w:val="22"/>
        </w:rPr>
        <w:t>pozyskanie</w:t>
      </w:r>
      <w:r w:rsidR="00F030F1" w:rsidRPr="009639D7">
        <w:rPr>
          <w:sz w:val="22"/>
          <w:szCs w:val="22"/>
        </w:rPr>
        <w:t>, transport i przetworzenie na tak wielką skalę będzie wymagało poważnych inwestycji, będzie ogromnym wyzwaniem logistycznym, a</w:t>
      </w:r>
      <w:r w:rsidR="00350FBD" w:rsidRPr="009639D7">
        <w:rPr>
          <w:sz w:val="22"/>
          <w:szCs w:val="22"/>
        </w:rPr>
        <w:t> </w:t>
      </w:r>
      <w:r w:rsidR="00F030F1" w:rsidRPr="009639D7">
        <w:rPr>
          <w:sz w:val="22"/>
          <w:szCs w:val="22"/>
        </w:rPr>
        <w:t xml:space="preserve">także przyniesie znaczne zwiększenie generowanego </w:t>
      </w:r>
      <w:r w:rsidR="00350FBD" w:rsidRPr="009639D7">
        <w:rPr>
          <w:sz w:val="22"/>
          <w:szCs w:val="22"/>
        </w:rPr>
        <w:t>śladu węglowego</w:t>
      </w:r>
      <w:r w:rsidR="00F030F1" w:rsidRPr="009639D7">
        <w:rPr>
          <w:sz w:val="22"/>
          <w:szCs w:val="22"/>
        </w:rPr>
        <w:t xml:space="preserve">. </w:t>
      </w:r>
      <w:r w:rsidR="00D35070" w:rsidRPr="009639D7">
        <w:rPr>
          <w:sz w:val="22"/>
          <w:szCs w:val="22"/>
        </w:rPr>
        <w:t xml:space="preserve">Z uwzględnieniem wydobycia i oczyszczania surowców, realizacji koniecznych procesów chemicznych, produkcji ogniw i ich pakietów oraz recyklingu emisja gazów cieplarnianych branży wytwarzania baterii </w:t>
      </w:r>
      <w:proofErr w:type="spellStart"/>
      <w:r w:rsidR="00D35070" w:rsidRPr="009639D7">
        <w:rPr>
          <w:sz w:val="22"/>
          <w:szCs w:val="22"/>
        </w:rPr>
        <w:t>litowo</w:t>
      </w:r>
      <w:proofErr w:type="spellEnd"/>
      <w:r w:rsidR="00D35070" w:rsidRPr="009639D7">
        <w:rPr>
          <w:sz w:val="22"/>
          <w:szCs w:val="22"/>
        </w:rPr>
        <w:t xml:space="preserve">-jonowych </w:t>
      </w:r>
      <w:r w:rsidR="003E4FA3" w:rsidRPr="009639D7">
        <w:rPr>
          <w:sz w:val="22"/>
          <w:szCs w:val="22"/>
        </w:rPr>
        <w:t xml:space="preserve">w perspektywie 2030 r. </w:t>
      </w:r>
      <w:r w:rsidR="00D35070" w:rsidRPr="009639D7">
        <w:rPr>
          <w:sz w:val="22"/>
          <w:szCs w:val="22"/>
        </w:rPr>
        <w:t xml:space="preserve">zwiększy się w porównaniu ze stanami z 2018 r. ośmiokrotnie, do 182 Mt CO2 rocznie. </w:t>
      </w:r>
      <w:r w:rsidR="003E4FA3" w:rsidRPr="009639D7">
        <w:rPr>
          <w:sz w:val="22"/>
          <w:szCs w:val="22"/>
        </w:rPr>
        <w:t>Ograniczenie wpływu działalności człowieka na tempo zmian klimatycznych jest jednym z najważniejszych powodów, dla których odchodzimy od paliw konwencjonalnych. Nawet więc jeśli znajdą się inwestorzy chętni wyłożyć pieniądze na kopalnie i rafinerie, zasadne byłoby poszukiwanie rozwiązań technologicznych, które pozwolą zdywersyfikować łańcuchy dostaw w produkcji akumulatorów i ograniczyć ślad węglowy tego przemysłu.</w:t>
      </w:r>
    </w:p>
    <w:p w14:paraId="333C24AC" w14:textId="77777777" w:rsidR="00D13C9C" w:rsidRPr="009639D7" w:rsidRDefault="00D13C9C" w:rsidP="005F2F14">
      <w:pPr>
        <w:spacing w:after="200"/>
        <w:jc w:val="both"/>
        <w:rPr>
          <w:b/>
          <w:bCs/>
          <w:sz w:val="22"/>
          <w:szCs w:val="22"/>
        </w:rPr>
      </w:pPr>
      <w:r w:rsidRPr="009639D7">
        <w:rPr>
          <w:b/>
          <w:bCs/>
          <w:sz w:val="22"/>
          <w:szCs w:val="22"/>
        </w:rPr>
        <w:t>Tłumy w kolejce do tronu</w:t>
      </w:r>
    </w:p>
    <w:p w14:paraId="2557B3A7" w14:textId="63AC78A2" w:rsidR="00DB0EDD" w:rsidRPr="009639D7" w:rsidRDefault="00350FBD" w:rsidP="006F1469">
      <w:pPr>
        <w:spacing w:after="200"/>
        <w:jc w:val="both"/>
        <w:rPr>
          <w:sz w:val="22"/>
          <w:szCs w:val="22"/>
        </w:rPr>
      </w:pPr>
      <w:r w:rsidRPr="009639D7">
        <w:rPr>
          <w:sz w:val="22"/>
          <w:szCs w:val="22"/>
        </w:rPr>
        <w:t>W ośrodkach naukowych i działach B&amp;R przedsiębiorstw na całym świecie r</w:t>
      </w:r>
      <w:r w:rsidR="00D34913" w:rsidRPr="009639D7">
        <w:rPr>
          <w:sz w:val="22"/>
          <w:szCs w:val="22"/>
        </w:rPr>
        <w:t xml:space="preserve">ównolegle trwają prace badawcze nad </w:t>
      </w:r>
      <w:r w:rsidRPr="009639D7">
        <w:rPr>
          <w:sz w:val="22"/>
          <w:szCs w:val="22"/>
        </w:rPr>
        <w:t>konstrukcją najróżniejszych baterii bazujących na bardziej dostępnych surowcach</w:t>
      </w:r>
      <w:r w:rsidR="00D34913" w:rsidRPr="009639D7">
        <w:rPr>
          <w:sz w:val="22"/>
          <w:szCs w:val="22"/>
        </w:rPr>
        <w:t xml:space="preserve">. I tak, </w:t>
      </w:r>
      <w:r w:rsidR="009741F6" w:rsidRPr="009639D7">
        <w:rPr>
          <w:sz w:val="22"/>
          <w:szCs w:val="22"/>
        </w:rPr>
        <w:t>w prasie naukowej relacjonowano przeprowadzone w Korei Płd. i Stanach Zjednoczonych udan</w:t>
      </w:r>
      <w:r w:rsidRPr="009639D7">
        <w:rPr>
          <w:sz w:val="22"/>
          <w:szCs w:val="22"/>
        </w:rPr>
        <w:t>e</w:t>
      </w:r>
      <w:r w:rsidR="009741F6" w:rsidRPr="009639D7">
        <w:rPr>
          <w:sz w:val="22"/>
          <w:szCs w:val="22"/>
        </w:rPr>
        <w:t xml:space="preserve"> test</w:t>
      </w:r>
      <w:r w:rsidRPr="009639D7">
        <w:rPr>
          <w:sz w:val="22"/>
          <w:szCs w:val="22"/>
        </w:rPr>
        <w:t>y</w:t>
      </w:r>
      <w:r w:rsidR="009741F6" w:rsidRPr="009639D7">
        <w:rPr>
          <w:sz w:val="22"/>
          <w:szCs w:val="22"/>
        </w:rPr>
        <w:t xml:space="preserve"> katody zwiększającej żywotność baterii sodowo-jonowych. Instytut Technologii w niemieckim </w:t>
      </w:r>
      <w:proofErr w:type="spellStart"/>
      <w:r w:rsidR="009741F6" w:rsidRPr="009639D7">
        <w:rPr>
          <w:sz w:val="22"/>
          <w:szCs w:val="22"/>
        </w:rPr>
        <w:t>Karslruhe</w:t>
      </w:r>
      <w:proofErr w:type="spellEnd"/>
      <w:r w:rsidR="009741F6" w:rsidRPr="009639D7">
        <w:rPr>
          <w:sz w:val="22"/>
          <w:szCs w:val="22"/>
        </w:rPr>
        <w:t xml:space="preserve"> zaprezentował w 2019 roku elektrolit umożliwiający ładowanie w temperaturze pokojowej akumulatorów wapniowych. Badacze zastrzegają jednak, że to dopiero pierwszy krok ku wprowadzeniu baterii tego typu na rynek.</w:t>
      </w:r>
      <w:r w:rsidR="00AE4F10" w:rsidRPr="009639D7">
        <w:rPr>
          <w:sz w:val="22"/>
          <w:szCs w:val="22"/>
        </w:rPr>
        <w:t xml:space="preserve"> Laboratorium badawcze marynarki USA pracuje natomiast nad rozwiązaniem wykorzystującym gąbczaste struktury cynku. W styczniu 2020 r. twórcy oceniali gotowość technologiczną swojej baterii na 5-6 w 9-stopniowej skali (gdzie 9 oznacza </w:t>
      </w:r>
      <w:r w:rsidRPr="009639D7">
        <w:rPr>
          <w:sz w:val="22"/>
          <w:szCs w:val="22"/>
        </w:rPr>
        <w:t xml:space="preserve">zakończone sukcesem </w:t>
      </w:r>
      <w:r w:rsidR="00AE4F10" w:rsidRPr="009639D7">
        <w:rPr>
          <w:sz w:val="22"/>
          <w:szCs w:val="22"/>
        </w:rPr>
        <w:t>testy w</w:t>
      </w:r>
      <w:r w:rsidRPr="009639D7">
        <w:rPr>
          <w:sz w:val="22"/>
          <w:szCs w:val="22"/>
        </w:rPr>
        <w:t> </w:t>
      </w:r>
      <w:r w:rsidR="00AE4F10" w:rsidRPr="009639D7">
        <w:rPr>
          <w:sz w:val="22"/>
          <w:szCs w:val="22"/>
        </w:rPr>
        <w:t xml:space="preserve">warunkach bojowych). </w:t>
      </w:r>
      <w:r w:rsidR="008936A8" w:rsidRPr="009639D7">
        <w:rPr>
          <w:sz w:val="22"/>
          <w:szCs w:val="22"/>
        </w:rPr>
        <w:t xml:space="preserve">John </w:t>
      </w:r>
      <w:proofErr w:type="spellStart"/>
      <w:r w:rsidR="008936A8" w:rsidRPr="009639D7">
        <w:rPr>
          <w:sz w:val="22"/>
          <w:szCs w:val="22"/>
        </w:rPr>
        <w:t>Goodenough</w:t>
      </w:r>
      <w:proofErr w:type="spellEnd"/>
      <w:r w:rsidR="008936A8" w:rsidRPr="009639D7">
        <w:rPr>
          <w:sz w:val="22"/>
          <w:szCs w:val="22"/>
        </w:rPr>
        <w:t xml:space="preserve">, jeden z laureatów Nagrody Nobla za baterię </w:t>
      </w:r>
      <w:proofErr w:type="spellStart"/>
      <w:r w:rsidR="008936A8" w:rsidRPr="009639D7">
        <w:rPr>
          <w:sz w:val="22"/>
          <w:szCs w:val="22"/>
        </w:rPr>
        <w:t>litowo</w:t>
      </w:r>
      <w:proofErr w:type="spellEnd"/>
      <w:r w:rsidR="008936A8" w:rsidRPr="009639D7">
        <w:rPr>
          <w:sz w:val="22"/>
          <w:szCs w:val="22"/>
        </w:rPr>
        <w:t xml:space="preserve">-jonową, </w:t>
      </w:r>
      <w:r w:rsidR="00DB0EDD" w:rsidRPr="009639D7">
        <w:rPr>
          <w:sz w:val="22"/>
          <w:szCs w:val="22"/>
        </w:rPr>
        <w:t xml:space="preserve">rozpoczął postępowanie patentowe </w:t>
      </w:r>
      <w:r w:rsidRPr="009639D7">
        <w:rPr>
          <w:sz w:val="22"/>
          <w:szCs w:val="22"/>
        </w:rPr>
        <w:t xml:space="preserve">w sprawie </w:t>
      </w:r>
      <w:r w:rsidR="008936A8" w:rsidRPr="009639D7">
        <w:rPr>
          <w:sz w:val="22"/>
          <w:szCs w:val="22"/>
        </w:rPr>
        <w:t>akumulator</w:t>
      </w:r>
      <w:r w:rsidRPr="009639D7">
        <w:rPr>
          <w:sz w:val="22"/>
          <w:szCs w:val="22"/>
        </w:rPr>
        <w:t>ów</w:t>
      </w:r>
      <w:r w:rsidR="008936A8" w:rsidRPr="009639D7">
        <w:rPr>
          <w:sz w:val="22"/>
          <w:szCs w:val="22"/>
        </w:rPr>
        <w:t xml:space="preserve"> ze szklaną elektrodą. </w:t>
      </w:r>
      <w:r w:rsidR="00DB0EDD" w:rsidRPr="009639D7">
        <w:rPr>
          <w:sz w:val="22"/>
          <w:szCs w:val="22"/>
        </w:rPr>
        <w:t>Jednocześnie z poszukiwaniami całkiem nowych rozwiązań trwają badania zmierzające do uproszczenia procesu produkcji w technologii Li-</w:t>
      </w:r>
      <w:proofErr w:type="spellStart"/>
      <w:r w:rsidR="00DB0EDD" w:rsidRPr="009639D7">
        <w:rPr>
          <w:sz w:val="22"/>
          <w:szCs w:val="22"/>
        </w:rPr>
        <w:t>Ion</w:t>
      </w:r>
      <w:proofErr w:type="spellEnd"/>
      <w:r w:rsidR="00DB0EDD" w:rsidRPr="009639D7">
        <w:rPr>
          <w:sz w:val="22"/>
          <w:szCs w:val="22"/>
        </w:rPr>
        <w:t xml:space="preserve"> i jej dalszego doskonalenia. </w:t>
      </w:r>
      <w:r w:rsidR="00D34913" w:rsidRPr="009639D7">
        <w:rPr>
          <w:sz w:val="22"/>
          <w:szCs w:val="22"/>
        </w:rPr>
        <w:t xml:space="preserve">Tesla pracuje </w:t>
      </w:r>
      <w:r w:rsidR="00DB0EDD" w:rsidRPr="009639D7">
        <w:rPr>
          <w:sz w:val="22"/>
          <w:szCs w:val="22"/>
        </w:rPr>
        <w:t xml:space="preserve">m.in. </w:t>
      </w:r>
      <w:r w:rsidR="00D34913" w:rsidRPr="009639D7">
        <w:rPr>
          <w:sz w:val="22"/>
          <w:szCs w:val="22"/>
        </w:rPr>
        <w:t xml:space="preserve">nad bateriami </w:t>
      </w:r>
      <w:proofErr w:type="spellStart"/>
      <w:r w:rsidR="00DB0EDD" w:rsidRPr="009639D7">
        <w:rPr>
          <w:sz w:val="22"/>
          <w:szCs w:val="22"/>
        </w:rPr>
        <w:t>litowo</w:t>
      </w:r>
      <w:proofErr w:type="spellEnd"/>
      <w:r w:rsidR="00DB0EDD" w:rsidRPr="009639D7">
        <w:rPr>
          <w:sz w:val="22"/>
          <w:szCs w:val="22"/>
        </w:rPr>
        <w:t xml:space="preserve">-jonowymi z fosforanowymi katodami, dzięki którym można wyeliminować zapotrzebowanie na kobalt. Podobne rozwiązania stosuje się dziś także z powodzeniem w wózkach widłowych. </w:t>
      </w:r>
      <w:r w:rsidR="00DB0EDD" w:rsidRPr="009639D7">
        <w:rPr>
          <w:i/>
          <w:iCs/>
          <w:sz w:val="22"/>
          <w:szCs w:val="22"/>
        </w:rPr>
        <w:t xml:space="preserve">– </w:t>
      </w:r>
      <w:r w:rsidRPr="009639D7">
        <w:rPr>
          <w:i/>
          <w:iCs/>
          <w:sz w:val="22"/>
          <w:szCs w:val="22"/>
        </w:rPr>
        <w:t>B</w:t>
      </w:r>
      <w:r w:rsidR="00DB0EDD" w:rsidRPr="009639D7">
        <w:rPr>
          <w:i/>
          <w:iCs/>
          <w:sz w:val="22"/>
          <w:szCs w:val="22"/>
        </w:rPr>
        <w:t>aterie</w:t>
      </w:r>
      <w:r w:rsidRPr="009639D7">
        <w:rPr>
          <w:i/>
          <w:iCs/>
          <w:sz w:val="22"/>
          <w:szCs w:val="22"/>
        </w:rPr>
        <w:t xml:space="preserve"> Li-</w:t>
      </w:r>
      <w:proofErr w:type="spellStart"/>
      <w:r w:rsidRPr="009639D7">
        <w:rPr>
          <w:i/>
          <w:iCs/>
          <w:sz w:val="22"/>
          <w:szCs w:val="22"/>
        </w:rPr>
        <w:t>Ion</w:t>
      </w:r>
      <w:proofErr w:type="spellEnd"/>
      <w:r w:rsidR="006F1469" w:rsidRPr="009639D7">
        <w:rPr>
          <w:i/>
          <w:iCs/>
          <w:sz w:val="22"/>
          <w:szCs w:val="22"/>
        </w:rPr>
        <w:t xml:space="preserve">, w które wyposażane są pojazdy </w:t>
      </w:r>
      <w:r w:rsidR="00DB0EDD" w:rsidRPr="009639D7">
        <w:rPr>
          <w:i/>
          <w:iCs/>
          <w:sz w:val="22"/>
          <w:szCs w:val="22"/>
        </w:rPr>
        <w:t xml:space="preserve">STILL działają w oparciu o technologię </w:t>
      </w:r>
      <w:proofErr w:type="spellStart"/>
      <w:r w:rsidR="00DB0EDD" w:rsidRPr="009639D7">
        <w:rPr>
          <w:i/>
          <w:iCs/>
          <w:sz w:val="22"/>
          <w:szCs w:val="22"/>
        </w:rPr>
        <w:t>litowo</w:t>
      </w:r>
      <w:proofErr w:type="spellEnd"/>
      <w:r w:rsidR="00DB0EDD" w:rsidRPr="009639D7">
        <w:rPr>
          <w:i/>
          <w:iCs/>
          <w:sz w:val="22"/>
          <w:szCs w:val="22"/>
        </w:rPr>
        <w:t xml:space="preserve">-żelazowo-fosforanową. </w:t>
      </w:r>
      <w:r w:rsidR="006F1469" w:rsidRPr="009639D7">
        <w:rPr>
          <w:i/>
          <w:iCs/>
          <w:sz w:val="22"/>
          <w:szCs w:val="22"/>
        </w:rPr>
        <w:t xml:space="preserve">Są one dostępne z dopasowanym do konkretnego modelu wózka napięciem od 24 do 80 V i z prostownikami o natężeniu ładowania sięgającym 375 A – </w:t>
      </w:r>
      <w:r w:rsidR="006F1469" w:rsidRPr="009639D7">
        <w:rPr>
          <w:sz w:val="22"/>
          <w:szCs w:val="22"/>
        </w:rPr>
        <w:t>mówi Grzegorz Kurkowski, specjalista ds. produktu STILL Polska.</w:t>
      </w:r>
      <w:r w:rsidR="00705BF3" w:rsidRPr="009639D7">
        <w:rPr>
          <w:sz w:val="22"/>
          <w:szCs w:val="22"/>
        </w:rPr>
        <w:t xml:space="preserve"> – </w:t>
      </w:r>
      <w:r w:rsidR="00705BF3" w:rsidRPr="009639D7">
        <w:rPr>
          <w:i/>
          <w:iCs/>
          <w:sz w:val="22"/>
          <w:szCs w:val="22"/>
        </w:rPr>
        <w:t xml:space="preserve">Rozwiązanie jest na bieżąco doskonalone </w:t>
      </w:r>
      <w:r w:rsidR="00705BF3" w:rsidRPr="009639D7">
        <w:rPr>
          <w:i/>
          <w:iCs/>
          <w:sz w:val="22"/>
          <w:szCs w:val="22"/>
        </w:rPr>
        <w:lastRenderedPageBreak/>
        <w:t>i</w:t>
      </w:r>
      <w:r w:rsidRPr="009639D7">
        <w:rPr>
          <w:i/>
          <w:iCs/>
          <w:sz w:val="22"/>
          <w:szCs w:val="22"/>
        </w:rPr>
        <w:t> </w:t>
      </w:r>
      <w:r w:rsidR="00705BF3" w:rsidRPr="009639D7">
        <w:rPr>
          <w:i/>
          <w:iCs/>
          <w:sz w:val="22"/>
          <w:szCs w:val="22"/>
        </w:rPr>
        <w:t xml:space="preserve">optymalizowane pod kątem nowych modeli wózków – </w:t>
      </w:r>
      <w:r w:rsidR="00705BF3" w:rsidRPr="009639D7">
        <w:rPr>
          <w:sz w:val="22"/>
          <w:szCs w:val="22"/>
        </w:rPr>
        <w:t>dodaje. Możemy spodziewać się, że</w:t>
      </w:r>
      <w:r w:rsidRPr="009639D7">
        <w:rPr>
          <w:sz w:val="22"/>
          <w:szCs w:val="22"/>
        </w:rPr>
        <w:t> </w:t>
      </w:r>
      <w:r w:rsidR="00705BF3" w:rsidRPr="009639D7">
        <w:rPr>
          <w:sz w:val="22"/>
          <w:szCs w:val="22"/>
        </w:rPr>
        <w:t>w</w:t>
      </w:r>
      <w:r w:rsidRPr="009639D7">
        <w:rPr>
          <w:sz w:val="22"/>
          <w:szCs w:val="22"/>
        </w:rPr>
        <w:t> </w:t>
      </w:r>
      <w:r w:rsidR="00705BF3" w:rsidRPr="009639D7">
        <w:rPr>
          <w:sz w:val="22"/>
          <w:szCs w:val="22"/>
        </w:rPr>
        <w:t>średniookresowej perspektywie – dopóki na zdecydowane prowadzenie nie wyjdzie żadna z</w:t>
      </w:r>
      <w:r w:rsidRPr="009639D7">
        <w:rPr>
          <w:sz w:val="22"/>
          <w:szCs w:val="22"/>
        </w:rPr>
        <w:t> </w:t>
      </w:r>
      <w:r w:rsidR="00705BF3" w:rsidRPr="009639D7">
        <w:rPr>
          <w:sz w:val="22"/>
          <w:szCs w:val="22"/>
        </w:rPr>
        <w:t>technologii odchodzących od użycia litu – podobny kierunek obiorą także inni dostawcy elektrycznych pojazdów transportu wewnętrznego i zasilających je baterii trakcyjnych. By jednak zwiększyć prawdopodobieństwo szybkiego wynalezienia alternatywy, Unia Europejska powołała projekt „Battery 2030+”.</w:t>
      </w:r>
    </w:p>
    <w:p w14:paraId="3093C6FD" w14:textId="77777777" w:rsidR="00D13C9C" w:rsidRPr="009639D7" w:rsidRDefault="00D13C9C" w:rsidP="005F2F14">
      <w:pPr>
        <w:spacing w:after="200"/>
        <w:jc w:val="both"/>
        <w:rPr>
          <w:b/>
          <w:bCs/>
          <w:sz w:val="22"/>
          <w:szCs w:val="22"/>
        </w:rPr>
      </w:pPr>
      <w:r w:rsidRPr="009639D7">
        <w:rPr>
          <w:b/>
          <w:bCs/>
          <w:sz w:val="22"/>
          <w:szCs w:val="22"/>
        </w:rPr>
        <w:t>W odkryciu następcy pomoże… sztuczna inteligencja</w:t>
      </w:r>
    </w:p>
    <w:p w14:paraId="0A718DE9" w14:textId="461D3608" w:rsidR="00D34913" w:rsidRPr="009639D7" w:rsidRDefault="00865387" w:rsidP="004E2C1F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9639D7">
        <w:rPr>
          <w:rFonts w:ascii="Calibri" w:hAnsi="Calibri" w:cs="Calibri"/>
          <w:sz w:val="22"/>
          <w:szCs w:val="22"/>
        </w:rPr>
        <w:t xml:space="preserve">Potrzebę intensywnych badań i rozwoju rozumieją producenci wózków widłowych. – </w:t>
      </w:r>
      <w:r w:rsidRPr="009639D7">
        <w:rPr>
          <w:i/>
          <w:iCs/>
          <w:sz w:val="22"/>
          <w:szCs w:val="22"/>
        </w:rPr>
        <w:t xml:space="preserve">Rosnące zainteresowanie technologią </w:t>
      </w:r>
      <w:proofErr w:type="spellStart"/>
      <w:r w:rsidRPr="009639D7">
        <w:rPr>
          <w:i/>
          <w:iCs/>
          <w:sz w:val="22"/>
          <w:szCs w:val="22"/>
        </w:rPr>
        <w:t>litowo</w:t>
      </w:r>
      <w:proofErr w:type="spellEnd"/>
      <w:r w:rsidRPr="009639D7">
        <w:rPr>
          <w:i/>
          <w:iCs/>
          <w:sz w:val="22"/>
          <w:szCs w:val="22"/>
        </w:rPr>
        <w:t xml:space="preserve">-jonową i możliwościami optymalizacji pracy, jakie ona daje, sprawia, że na znaczeniu zyskuje integracja akumulatora w konstrukcji wózka – </w:t>
      </w:r>
      <w:r w:rsidRPr="009639D7">
        <w:rPr>
          <w:sz w:val="22"/>
          <w:szCs w:val="22"/>
        </w:rPr>
        <w:t xml:space="preserve">mówi Grzegorz Kurkowski. </w:t>
      </w:r>
      <w:r w:rsidRPr="009639D7">
        <w:rPr>
          <w:i/>
          <w:iCs/>
          <w:sz w:val="22"/>
          <w:szCs w:val="22"/>
        </w:rPr>
        <w:t xml:space="preserve">– W związku z tym Grupa KION, do której należy STILL Polska, stworzyła joint venture z BMZ Holding i uruchomiła pod szyldem </w:t>
      </w:r>
      <w:proofErr w:type="spellStart"/>
      <w:r w:rsidRPr="009639D7">
        <w:rPr>
          <w:i/>
          <w:iCs/>
          <w:sz w:val="22"/>
          <w:szCs w:val="22"/>
        </w:rPr>
        <w:t>Kion</w:t>
      </w:r>
      <w:proofErr w:type="spellEnd"/>
      <w:r w:rsidRPr="009639D7">
        <w:rPr>
          <w:i/>
          <w:iCs/>
          <w:sz w:val="22"/>
          <w:szCs w:val="22"/>
        </w:rPr>
        <w:t xml:space="preserve"> Battery Systems zakład wytwarzający akumulatory na potrzeby wózków produkowanych przez spółki Grupy</w:t>
      </w:r>
      <w:r w:rsidR="00845E65" w:rsidRPr="009639D7">
        <w:rPr>
          <w:i/>
          <w:iCs/>
          <w:sz w:val="22"/>
          <w:szCs w:val="22"/>
        </w:rPr>
        <w:t xml:space="preserve">. Dzięki współpracy działów badań i rozwoju jest szansa przyspieszyć odkrycia wpływające na poprawę parametrów pracy baterii i wyposażonych w nie pojazdów </w:t>
      </w:r>
      <w:r w:rsidRPr="009639D7">
        <w:rPr>
          <w:sz w:val="22"/>
          <w:szCs w:val="22"/>
        </w:rPr>
        <w:t>–</w:t>
      </w:r>
      <w:r w:rsidR="00845E65" w:rsidRPr="009639D7">
        <w:rPr>
          <w:sz w:val="22"/>
          <w:szCs w:val="22"/>
        </w:rPr>
        <w:t xml:space="preserve"> tłumaczy </w:t>
      </w:r>
      <w:r w:rsidRPr="009639D7">
        <w:rPr>
          <w:sz w:val="22"/>
          <w:szCs w:val="22"/>
        </w:rPr>
        <w:t>specjalista ds. produktu STILL Polska.</w:t>
      </w:r>
      <w:r w:rsidR="00845E65" w:rsidRPr="009639D7">
        <w:rPr>
          <w:sz w:val="22"/>
          <w:szCs w:val="22"/>
        </w:rPr>
        <w:t xml:space="preserve"> Podobnie sformułowano cele „Battery 2030+”</w:t>
      </w:r>
      <w:r w:rsidR="00921A55" w:rsidRPr="009639D7">
        <w:rPr>
          <w:sz w:val="22"/>
          <w:szCs w:val="22"/>
        </w:rPr>
        <w:t xml:space="preserve"> – </w:t>
      </w:r>
      <w:r w:rsidR="00921A55" w:rsidRPr="009639D7">
        <w:rPr>
          <w:rFonts w:ascii="Calibri" w:hAnsi="Calibri" w:cs="Calibri"/>
          <w:sz w:val="22"/>
          <w:szCs w:val="22"/>
        </w:rPr>
        <w:t xml:space="preserve">długoterminowego projektu badawczego UE mającego finalnie doprowadzić do wynalezienia akumulatorów, których parametry umożliwią dojście do neutralności klimatycznej Europy do 2050 roku. Sednem projektu </w:t>
      </w:r>
      <w:r w:rsidR="00350FBD" w:rsidRPr="009639D7">
        <w:rPr>
          <w:rFonts w:ascii="Calibri" w:hAnsi="Calibri" w:cs="Calibri"/>
          <w:sz w:val="22"/>
          <w:szCs w:val="22"/>
        </w:rPr>
        <w:t xml:space="preserve">jest </w:t>
      </w:r>
      <w:r w:rsidR="00921A55" w:rsidRPr="009639D7">
        <w:rPr>
          <w:rFonts w:ascii="Calibri" w:hAnsi="Calibri" w:cs="Calibri"/>
          <w:sz w:val="22"/>
          <w:szCs w:val="22"/>
        </w:rPr>
        <w:t xml:space="preserve">zbliżenie europejskich ośrodków badawczych i przemysłu </w:t>
      </w:r>
      <w:r w:rsidR="00350FBD" w:rsidRPr="009639D7">
        <w:rPr>
          <w:rFonts w:ascii="Calibri" w:hAnsi="Calibri" w:cs="Calibri"/>
          <w:sz w:val="22"/>
          <w:szCs w:val="22"/>
        </w:rPr>
        <w:t>oraz</w:t>
      </w:r>
      <w:r w:rsidR="00921A55" w:rsidRPr="009639D7">
        <w:rPr>
          <w:rFonts w:ascii="Calibri" w:hAnsi="Calibri" w:cs="Calibri"/>
          <w:sz w:val="22"/>
          <w:szCs w:val="22"/>
        </w:rPr>
        <w:t xml:space="preserve"> </w:t>
      </w:r>
      <w:r w:rsidR="00350FBD" w:rsidRPr="009639D7">
        <w:rPr>
          <w:rFonts w:ascii="Calibri" w:hAnsi="Calibri" w:cs="Calibri"/>
          <w:sz w:val="22"/>
          <w:szCs w:val="22"/>
        </w:rPr>
        <w:t xml:space="preserve">umożliwienie </w:t>
      </w:r>
      <w:r w:rsidR="00921A55" w:rsidRPr="009639D7">
        <w:rPr>
          <w:rFonts w:ascii="Calibri" w:hAnsi="Calibri" w:cs="Calibri"/>
          <w:sz w:val="22"/>
          <w:szCs w:val="22"/>
        </w:rPr>
        <w:t>szybk</w:t>
      </w:r>
      <w:r w:rsidR="00350FBD" w:rsidRPr="009639D7">
        <w:rPr>
          <w:rFonts w:ascii="Calibri" w:hAnsi="Calibri" w:cs="Calibri"/>
          <w:sz w:val="22"/>
          <w:szCs w:val="22"/>
        </w:rPr>
        <w:t>iej</w:t>
      </w:r>
      <w:r w:rsidR="00921A55" w:rsidRPr="009639D7">
        <w:rPr>
          <w:rFonts w:ascii="Calibri" w:hAnsi="Calibri" w:cs="Calibri"/>
          <w:sz w:val="22"/>
          <w:szCs w:val="22"/>
        </w:rPr>
        <w:t xml:space="preserve"> wymian</w:t>
      </w:r>
      <w:r w:rsidR="00350FBD" w:rsidRPr="009639D7">
        <w:rPr>
          <w:rFonts w:ascii="Calibri" w:hAnsi="Calibri" w:cs="Calibri"/>
          <w:sz w:val="22"/>
          <w:szCs w:val="22"/>
        </w:rPr>
        <w:t>y</w:t>
      </w:r>
      <w:r w:rsidR="00921A55" w:rsidRPr="009639D7">
        <w:rPr>
          <w:rFonts w:ascii="Calibri" w:hAnsi="Calibri" w:cs="Calibri"/>
          <w:sz w:val="22"/>
          <w:szCs w:val="22"/>
        </w:rPr>
        <w:t xml:space="preserve"> informacji pomiędzy nimi – tak, by kolejna dominująca technologia miała szansę powstać w naszym regionie. </w:t>
      </w:r>
      <w:r w:rsidRPr="009639D7">
        <w:rPr>
          <w:rFonts w:ascii="Calibri" w:hAnsi="Calibri" w:cs="Calibri"/>
          <w:sz w:val="22"/>
          <w:szCs w:val="22"/>
        </w:rPr>
        <w:t xml:space="preserve">Założenia inicjatywy nie przesądzają, </w:t>
      </w:r>
      <w:r w:rsidR="00350FBD" w:rsidRPr="009639D7">
        <w:rPr>
          <w:rFonts w:ascii="Calibri" w:hAnsi="Calibri" w:cs="Calibri"/>
          <w:sz w:val="22"/>
          <w:szCs w:val="22"/>
        </w:rPr>
        <w:t xml:space="preserve">na </w:t>
      </w:r>
      <w:r w:rsidRPr="009639D7">
        <w:rPr>
          <w:rFonts w:ascii="Calibri" w:hAnsi="Calibri" w:cs="Calibri"/>
          <w:sz w:val="22"/>
          <w:szCs w:val="22"/>
        </w:rPr>
        <w:t>jakiego rodzaju reakcj</w:t>
      </w:r>
      <w:r w:rsidR="00350FBD" w:rsidRPr="009639D7">
        <w:rPr>
          <w:rFonts w:ascii="Calibri" w:hAnsi="Calibri" w:cs="Calibri"/>
          <w:sz w:val="22"/>
          <w:szCs w:val="22"/>
        </w:rPr>
        <w:t>i</w:t>
      </w:r>
      <w:r w:rsidRPr="009639D7">
        <w:rPr>
          <w:rFonts w:ascii="Calibri" w:hAnsi="Calibri" w:cs="Calibri"/>
          <w:sz w:val="22"/>
          <w:szCs w:val="22"/>
        </w:rPr>
        <w:t xml:space="preserve"> chemiczn</w:t>
      </w:r>
      <w:r w:rsidR="00350FBD" w:rsidRPr="009639D7">
        <w:rPr>
          <w:rFonts w:ascii="Calibri" w:hAnsi="Calibri" w:cs="Calibri"/>
          <w:sz w:val="22"/>
          <w:szCs w:val="22"/>
        </w:rPr>
        <w:t>ej</w:t>
      </w:r>
      <w:r w:rsidRPr="009639D7">
        <w:rPr>
          <w:rFonts w:ascii="Calibri" w:hAnsi="Calibri" w:cs="Calibri"/>
          <w:sz w:val="22"/>
          <w:szCs w:val="22"/>
        </w:rPr>
        <w:t xml:space="preserve"> będzie </w:t>
      </w:r>
      <w:r w:rsidR="00350FBD" w:rsidRPr="009639D7">
        <w:rPr>
          <w:rFonts w:ascii="Calibri" w:hAnsi="Calibri" w:cs="Calibri"/>
          <w:sz w:val="22"/>
          <w:szCs w:val="22"/>
        </w:rPr>
        <w:t xml:space="preserve">opierać się </w:t>
      </w:r>
      <w:r w:rsidRPr="009639D7">
        <w:rPr>
          <w:rFonts w:ascii="Calibri" w:hAnsi="Calibri" w:cs="Calibri"/>
          <w:sz w:val="22"/>
          <w:szCs w:val="22"/>
        </w:rPr>
        <w:t>funkcjonowani</w:t>
      </w:r>
      <w:r w:rsidR="00350FBD" w:rsidRPr="009639D7">
        <w:rPr>
          <w:rFonts w:ascii="Calibri" w:hAnsi="Calibri" w:cs="Calibri"/>
          <w:sz w:val="22"/>
          <w:szCs w:val="22"/>
        </w:rPr>
        <w:t>e</w:t>
      </w:r>
      <w:r w:rsidRPr="009639D7">
        <w:rPr>
          <w:rFonts w:ascii="Calibri" w:hAnsi="Calibri" w:cs="Calibri"/>
          <w:sz w:val="22"/>
          <w:szCs w:val="22"/>
        </w:rPr>
        <w:t xml:space="preserve"> baterii przyszłości.</w:t>
      </w:r>
      <w:r w:rsidR="00921A55" w:rsidRPr="009639D7">
        <w:rPr>
          <w:rFonts w:ascii="Calibri" w:hAnsi="Calibri" w:cs="Calibri"/>
          <w:sz w:val="22"/>
          <w:szCs w:val="22"/>
        </w:rPr>
        <w:t xml:space="preserve"> </w:t>
      </w:r>
      <w:r w:rsidR="000B4A37" w:rsidRPr="009639D7">
        <w:rPr>
          <w:rFonts w:ascii="Calibri" w:hAnsi="Calibri" w:cs="Calibri"/>
          <w:sz w:val="22"/>
          <w:szCs w:val="22"/>
        </w:rPr>
        <w:t>W</w:t>
      </w:r>
      <w:r w:rsidR="00921A55" w:rsidRPr="009639D7">
        <w:rPr>
          <w:rFonts w:ascii="Calibri" w:hAnsi="Calibri" w:cs="Calibri"/>
          <w:sz w:val="22"/>
          <w:szCs w:val="22"/>
        </w:rPr>
        <w:t xml:space="preserve"> ramach </w:t>
      </w:r>
      <w:r w:rsidR="000B4A37" w:rsidRPr="009639D7">
        <w:rPr>
          <w:rFonts w:ascii="Calibri" w:hAnsi="Calibri" w:cs="Calibri"/>
          <w:sz w:val="22"/>
          <w:szCs w:val="22"/>
        </w:rPr>
        <w:t xml:space="preserve">projektu ma za to </w:t>
      </w:r>
      <w:r w:rsidR="00921A55" w:rsidRPr="009639D7">
        <w:rPr>
          <w:rFonts w:ascii="Calibri" w:hAnsi="Calibri" w:cs="Calibri"/>
          <w:sz w:val="22"/>
          <w:szCs w:val="22"/>
        </w:rPr>
        <w:t xml:space="preserve">powstać sieć wymiany danych pomiędzy europejskimi wynalazcami oraz sztuczna inteligencja, która będzie je analizować, by wyszukiwać dobrze rokujące rozwiązania, które w innym przypadku mogłyby zostać przeoczone. Wciąż nie wiemy </w:t>
      </w:r>
      <w:r w:rsidR="004E2C1F" w:rsidRPr="009639D7">
        <w:rPr>
          <w:rFonts w:ascii="Calibri" w:hAnsi="Calibri" w:cs="Calibri"/>
          <w:sz w:val="22"/>
          <w:szCs w:val="22"/>
        </w:rPr>
        <w:t xml:space="preserve">więc </w:t>
      </w:r>
      <w:r w:rsidR="00921A55" w:rsidRPr="009639D7">
        <w:rPr>
          <w:rFonts w:ascii="Calibri" w:hAnsi="Calibri" w:cs="Calibri"/>
          <w:sz w:val="22"/>
          <w:szCs w:val="22"/>
        </w:rPr>
        <w:t>jeszcze, czy przyszłością baterii trakcyjnych jest cynk, sód, szkło czy wapń</w:t>
      </w:r>
      <w:r w:rsidR="004E2C1F" w:rsidRPr="009639D7">
        <w:rPr>
          <w:rFonts w:ascii="Calibri" w:hAnsi="Calibri" w:cs="Calibri"/>
          <w:sz w:val="22"/>
          <w:szCs w:val="22"/>
        </w:rPr>
        <w:t>. Pewne jest natomiast, że wyścig trwa i wszyscy rynkowi gracze zrobią wszystko, by</w:t>
      </w:r>
      <w:r w:rsidR="000B4A37" w:rsidRPr="009639D7">
        <w:rPr>
          <w:rFonts w:ascii="Calibri" w:hAnsi="Calibri" w:cs="Calibri"/>
          <w:sz w:val="22"/>
          <w:szCs w:val="22"/>
        </w:rPr>
        <w:t> </w:t>
      </w:r>
      <w:r w:rsidR="004E2C1F" w:rsidRPr="009639D7">
        <w:rPr>
          <w:rFonts w:ascii="Calibri" w:hAnsi="Calibri" w:cs="Calibri"/>
          <w:sz w:val="22"/>
          <w:szCs w:val="22"/>
        </w:rPr>
        <w:t>zwiększyć w nim swoje szanse – włącznie z utworzeniem szerokiego frontu współpracujących podmiotów.</w:t>
      </w:r>
    </w:p>
    <w:p w14:paraId="0A263E7F" w14:textId="77777777" w:rsidR="009639D7" w:rsidRPr="009639D7" w:rsidRDefault="009639D7" w:rsidP="009639D7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9639D7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78383B64" w14:textId="77777777" w:rsidR="009639D7" w:rsidRPr="009639D7" w:rsidRDefault="009639D7" w:rsidP="009639D7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9639D7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204B6071" w14:textId="77777777" w:rsidR="009639D7" w:rsidRPr="009639D7" w:rsidRDefault="009639D7" w:rsidP="009639D7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9639D7">
        <w:rPr>
          <w:rFonts w:cs="Arial"/>
          <w:color w:val="222222"/>
          <w:sz w:val="22"/>
          <w:szCs w:val="22"/>
        </w:rPr>
        <w:t>PR Manager</w:t>
      </w:r>
    </w:p>
    <w:p w14:paraId="06BFA54C" w14:textId="77777777" w:rsidR="009639D7" w:rsidRPr="009639D7" w:rsidRDefault="009639D7" w:rsidP="009639D7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9639D7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9639D7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01350AB6" w14:textId="77777777" w:rsidR="009639D7" w:rsidRPr="009639D7" w:rsidRDefault="009639D7" w:rsidP="009639D7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9639D7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69AEA460" w14:textId="797A9E52" w:rsidR="009639D7" w:rsidRPr="009639D7" w:rsidRDefault="009639D7" w:rsidP="009639D7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9639D7">
        <w:rPr>
          <w:rFonts w:cs="Arial"/>
          <w:color w:val="222222"/>
          <w:sz w:val="22"/>
          <w:szCs w:val="22"/>
          <w:lang w:val="en-GB"/>
        </w:rPr>
        <w:t>e-mail:</w:t>
      </w:r>
      <w:r w:rsidRPr="009639D7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7" w:tgtFrame="_blank" w:history="1">
        <w:r w:rsidRPr="009639D7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9639D7" w:rsidRPr="009639D7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7C"/>
    <w:rsid w:val="000B4A37"/>
    <w:rsid w:val="001871AB"/>
    <w:rsid w:val="001B4A05"/>
    <w:rsid w:val="00292560"/>
    <w:rsid w:val="002943FC"/>
    <w:rsid w:val="00350FBD"/>
    <w:rsid w:val="003E4FA3"/>
    <w:rsid w:val="0043182B"/>
    <w:rsid w:val="004E2C1F"/>
    <w:rsid w:val="005F2F14"/>
    <w:rsid w:val="006D65D6"/>
    <w:rsid w:val="006D7910"/>
    <w:rsid w:val="006F1469"/>
    <w:rsid w:val="00705BF3"/>
    <w:rsid w:val="00795809"/>
    <w:rsid w:val="007B5241"/>
    <w:rsid w:val="007C0D85"/>
    <w:rsid w:val="00845E65"/>
    <w:rsid w:val="00865387"/>
    <w:rsid w:val="0087627C"/>
    <w:rsid w:val="008763D6"/>
    <w:rsid w:val="008936A8"/>
    <w:rsid w:val="008F1758"/>
    <w:rsid w:val="00921A55"/>
    <w:rsid w:val="00935EDD"/>
    <w:rsid w:val="009639D7"/>
    <w:rsid w:val="009741F6"/>
    <w:rsid w:val="00A3444A"/>
    <w:rsid w:val="00AB10A3"/>
    <w:rsid w:val="00AE4F10"/>
    <w:rsid w:val="00B15A07"/>
    <w:rsid w:val="00D13C9C"/>
    <w:rsid w:val="00D32ED0"/>
    <w:rsid w:val="00D34913"/>
    <w:rsid w:val="00D35070"/>
    <w:rsid w:val="00DB0EDD"/>
    <w:rsid w:val="00F030F1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FFE42"/>
  <w15:chartTrackingRefBased/>
  <w15:docId w15:val="{B8CA7DAF-28F8-C143-9EFA-C2A53EEA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75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58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56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2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2560"/>
    <w:rPr>
      <w:color w:val="605E5C"/>
      <w:shd w:val="clear" w:color="auto" w:fill="E1DFDD"/>
    </w:rPr>
  </w:style>
  <w:style w:type="paragraph" w:customStyle="1" w:styleId="inf-text--medium-sec">
    <w:name w:val="inf-text--medium-sec"/>
    <w:basedOn w:val="Normalny"/>
    <w:rsid w:val="00DB0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14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rsid w:val="0096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ojciech@getmore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0" ma:contentTypeDescription="Utwórz nowy dokument." ma:contentTypeScope="" ma:versionID="bb3a6b0d56b6140c39413aec15b7dc05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4f8dd20c98c3dd2dcb6a7906563267cf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75A02-DFB5-4E5B-B085-2E6E7F13C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317AD-F7F5-463A-BC69-516F2DF9A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0099F-548F-45DE-9D03-4BB748B923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1025</Words>
  <Characters>5538</Characters>
  <Application>Microsoft Office Word</Application>
  <DocSecurity>0</DocSecurity>
  <Lines>205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5</cp:revision>
  <dcterms:created xsi:type="dcterms:W3CDTF">2020-12-16T11:02:00Z</dcterms:created>
  <dcterms:modified xsi:type="dcterms:W3CDTF">2021-02-03T09:01:00Z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